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747" w14:textId="0B5CFB31" w:rsidR="00924663" w:rsidRDefault="00182F12" w:rsidP="002C4207">
      <w:pPr>
        <w:spacing w:after="0" w:line="240" w:lineRule="auto"/>
        <w:rPr>
          <w:sz w:val="24"/>
          <w:szCs w:val="24"/>
        </w:rPr>
      </w:pP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="00BC4688">
        <w:rPr>
          <w:sz w:val="24"/>
          <w:szCs w:val="24"/>
        </w:rPr>
        <w:tab/>
      </w:r>
      <w:r w:rsidRPr="0098711B">
        <w:rPr>
          <w:sz w:val="24"/>
          <w:szCs w:val="24"/>
        </w:rPr>
        <w:t>Dato:</w:t>
      </w:r>
      <w:r w:rsidR="007C50E1">
        <w:rPr>
          <w:sz w:val="24"/>
          <w:szCs w:val="24"/>
        </w:rPr>
        <w:t xml:space="preserve"> </w:t>
      </w:r>
      <w:r w:rsidR="0075083C">
        <w:rPr>
          <w:sz w:val="24"/>
          <w:szCs w:val="24"/>
        </w:rPr>
        <w:fldChar w:fldCharType="begin"/>
      </w:r>
      <w:r w:rsidR="0075083C">
        <w:rPr>
          <w:sz w:val="24"/>
          <w:szCs w:val="24"/>
        </w:rPr>
        <w:instrText xml:space="preserve"> TIME \@ "dd.MM.yyyy" </w:instrText>
      </w:r>
      <w:r w:rsidR="0075083C">
        <w:rPr>
          <w:sz w:val="24"/>
          <w:szCs w:val="24"/>
        </w:rPr>
        <w:fldChar w:fldCharType="separate"/>
      </w:r>
      <w:r w:rsidR="00736570">
        <w:rPr>
          <w:noProof/>
          <w:sz w:val="24"/>
          <w:szCs w:val="24"/>
        </w:rPr>
        <w:t>09.01.2023</w:t>
      </w:r>
      <w:r w:rsidR="0075083C">
        <w:rPr>
          <w:sz w:val="24"/>
          <w:szCs w:val="24"/>
        </w:rPr>
        <w:fldChar w:fldCharType="end"/>
      </w:r>
    </w:p>
    <w:p w14:paraId="017A7264" w14:textId="77777777" w:rsidR="00BC4688" w:rsidRDefault="00BC4688" w:rsidP="002C4207">
      <w:pPr>
        <w:spacing w:after="0" w:line="240" w:lineRule="auto"/>
        <w:rPr>
          <w:sz w:val="24"/>
          <w:szCs w:val="24"/>
        </w:rPr>
      </w:pPr>
    </w:p>
    <w:p w14:paraId="5ED016C3" w14:textId="7CE86406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9377C5">
        <w:rPr>
          <w:b/>
          <w:sz w:val="36"/>
          <w:szCs w:val="36"/>
        </w:rPr>
        <w:t>SAMARBEIDSUTVALGET</w:t>
      </w:r>
      <w:r w:rsidR="000C42D4">
        <w:rPr>
          <w:b/>
          <w:sz w:val="36"/>
          <w:szCs w:val="36"/>
        </w:rPr>
        <w:t xml:space="preserve"> (SU)</w:t>
      </w:r>
    </w:p>
    <w:p w14:paraId="66E246DA" w14:textId="1C3880FC" w:rsidR="000C42D4" w:rsidRDefault="000C42D4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E3532D">
        <w:rPr>
          <w:b/>
          <w:color w:val="984806" w:themeColor="accent6" w:themeShade="80"/>
          <w:sz w:val="36"/>
          <w:szCs w:val="36"/>
        </w:rPr>
        <w:t>SKOLEMILJØUTVALGET (SMU)</w:t>
      </w:r>
    </w:p>
    <w:p w14:paraId="2BE3D822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p w14:paraId="70062AFA" w14:textId="71EAA723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Møte</w:t>
      </w:r>
      <w:r w:rsidR="0075207F">
        <w:rPr>
          <w:b/>
          <w:sz w:val="36"/>
          <w:szCs w:val="36"/>
        </w:rPr>
        <w:t>referat</w:t>
      </w:r>
    </w:p>
    <w:p w14:paraId="6D7A5BA3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2"/>
        <w:gridCol w:w="2070"/>
        <w:gridCol w:w="2416"/>
        <w:gridCol w:w="1327"/>
        <w:gridCol w:w="2015"/>
      </w:tblGrid>
      <w:tr w:rsidR="009377C5" w:rsidRPr="00C97C18" w14:paraId="3062560B" w14:textId="77777777" w:rsidTr="000872A8">
        <w:tc>
          <w:tcPr>
            <w:tcW w:w="1232" w:type="dxa"/>
          </w:tcPr>
          <w:p w14:paraId="37ABA77E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Dato</w:t>
            </w:r>
          </w:p>
        </w:tc>
        <w:tc>
          <w:tcPr>
            <w:tcW w:w="7828" w:type="dxa"/>
            <w:gridSpan w:val="4"/>
          </w:tcPr>
          <w:p w14:paraId="24FA38F9" w14:textId="77777777" w:rsidR="009377C5" w:rsidRDefault="00BD0FB6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Ons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dag </w:t>
            </w:r>
            <w:r w:rsidR="0051391C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3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november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 20</w:t>
            </w:r>
            <w:r w:rsidR="005530B3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6A38AB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  <w:p w14:paraId="4F454B30" w14:textId="2A79FD61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247256D3" w14:textId="77777777" w:rsidTr="000872A8">
        <w:tc>
          <w:tcPr>
            <w:tcW w:w="1232" w:type="dxa"/>
          </w:tcPr>
          <w:p w14:paraId="478BA3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Klokken </w:t>
            </w:r>
          </w:p>
        </w:tc>
        <w:tc>
          <w:tcPr>
            <w:tcW w:w="7828" w:type="dxa"/>
            <w:gridSpan w:val="4"/>
          </w:tcPr>
          <w:p w14:paraId="677FBCC7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19.00 – 20.30</w:t>
            </w:r>
          </w:p>
          <w:p w14:paraId="52FF3A74" w14:textId="331FD6C9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6862D16D" w14:textId="77777777" w:rsidTr="000872A8">
        <w:tc>
          <w:tcPr>
            <w:tcW w:w="1232" w:type="dxa"/>
          </w:tcPr>
          <w:p w14:paraId="51799898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Sted</w:t>
            </w:r>
          </w:p>
        </w:tc>
        <w:tc>
          <w:tcPr>
            <w:tcW w:w="7828" w:type="dxa"/>
            <w:gridSpan w:val="4"/>
          </w:tcPr>
          <w:p w14:paraId="0807ED1B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Holla 10</w:t>
            </w:r>
            <w:r w:rsidR="00BC4688" w:rsidRPr="00C97C18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årige skole personalrommet</w:t>
            </w:r>
          </w:p>
          <w:p w14:paraId="40DFE50C" w14:textId="6C620933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1B3D8E83" w14:textId="77777777" w:rsidTr="000872A8">
        <w:tc>
          <w:tcPr>
            <w:tcW w:w="1232" w:type="dxa"/>
          </w:tcPr>
          <w:p w14:paraId="32093B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Innkalles</w:t>
            </w:r>
          </w:p>
        </w:tc>
        <w:tc>
          <w:tcPr>
            <w:tcW w:w="2070" w:type="dxa"/>
          </w:tcPr>
          <w:p w14:paraId="272F51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Medlemmer-</w:t>
            </w:r>
          </w:p>
          <w:p w14:paraId="5D5027F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møteplikt</w:t>
            </w:r>
          </w:p>
        </w:tc>
        <w:tc>
          <w:tcPr>
            <w:tcW w:w="2416" w:type="dxa"/>
          </w:tcPr>
          <w:p w14:paraId="671ABCE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Verv/representerer</w:t>
            </w:r>
          </w:p>
        </w:tc>
        <w:tc>
          <w:tcPr>
            <w:tcW w:w="1327" w:type="dxa"/>
          </w:tcPr>
          <w:p w14:paraId="07CE836D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Til stede</w:t>
            </w:r>
          </w:p>
        </w:tc>
        <w:tc>
          <w:tcPr>
            <w:tcW w:w="2015" w:type="dxa"/>
          </w:tcPr>
          <w:p w14:paraId="1894B0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Vara – møterett</w:t>
            </w:r>
          </w:p>
        </w:tc>
      </w:tr>
      <w:tr w:rsidR="00E3532D" w:rsidRPr="00C97C18" w14:paraId="7053A025" w14:textId="77777777" w:rsidTr="000872A8">
        <w:tc>
          <w:tcPr>
            <w:tcW w:w="1232" w:type="dxa"/>
          </w:tcPr>
          <w:p w14:paraId="3414C88E" w14:textId="77777777" w:rsidR="00E3532D" w:rsidRDefault="0075207F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  <w:p w14:paraId="23910511" w14:textId="691A6154" w:rsidR="0075207F" w:rsidRPr="00C97C18" w:rsidRDefault="0075207F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4414A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Torhild N. Dahlen</w:t>
            </w:r>
          </w:p>
          <w:p w14:paraId="0D7C2FFA" w14:textId="2B6B4574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493247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Leder SU</w:t>
            </w:r>
          </w:p>
        </w:tc>
        <w:tc>
          <w:tcPr>
            <w:tcW w:w="1327" w:type="dxa"/>
          </w:tcPr>
          <w:p w14:paraId="431AD14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75497EDD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 xml:space="preserve">1. John Erlend </w:t>
            </w:r>
            <w:proofErr w:type="spellStart"/>
            <w:r w:rsidRPr="00343C5A">
              <w:rPr>
                <w:rFonts w:ascii="Franklin Gothic Book" w:hAnsi="Franklin Gothic Book"/>
                <w:sz w:val="24"/>
                <w:szCs w:val="24"/>
              </w:rPr>
              <w:t>Gaaserud</w:t>
            </w:r>
            <w:proofErr w:type="spellEnd"/>
          </w:p>
          <w:p w14:paraId="76DBFBB1" w14:textId="1F94D893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2. Benedikte Landsdal</w:t>
            </w:r>
          </w:p>
        </w:tc>
      </w:tr>
      <w:tr w:rsidR="00E3532D" w:rsidRPr="00C97C18" w14:paraId="5288CF38" w14:textId="77777777" w:rsidTr="000872A8">
        <w:tc>
          <w:tcPr>
            <w:tcW w:w="1232" w:type="dxa"/>
          </w:tcPr>
          <w:p w14:paraId="79C9FEA1" w14:textId="553A6FFB" w:rsidR="00E3532D" w:rsidRDefault="0075207F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  <w:p w14:paraId="5333AC8B" w14:textId="1C5EBECA" w:rsidR="0075207F" w:rsidRPr="00C97C18" w:rsidRDefault="0075207F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36C601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Elisabeth Sørdal</w:t>
            </w:r>
          </w:p>
          <w:p w14:paraId="006F2924" w14:textId="34599F08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89F8FC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Nestleder SU</w:t>
            </w:r>
          </w:p>
        </w:tc>
        <w:tc>
          <w:tcPr>
            <w:tcW w:w="1327" w:type="dxa"/>
          </w:tcPr>
          <w:p w14:paraId="1F21AA26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6989477F" w14:textId="2876EC0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C18" w:rsidRPr="00C97C18" w14:paraId="2EE0654D" w14:textId="77777777" w:rsidTr="000872A8">
        <w:tc>
          <w:tcPr>
            <w:tcW w:w="1232" w:type="dxa"/>
          </w:tcPr>
          <w:p w14:paraId="26F1264A" w14:textId="3DE6D603" w:rsidR="00C97C18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0C56A357" w14:textId="5D53B1E3" w:rsidR="00C97C18" w:rsidRDefault="00E3532D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AnneGuro</w:t>
            </w:r>
            <w:proofErr w:type="spellEnd"/>
            <w:r>
              <w:rPr>
                <w:rFonts w:ascii="Franklin Gothic Book" w:hAnsi="Franklin Gothic Book"/>
                <w:sz w:val="24"/>
                <w:szCs w:val="24"/>
              </w:rPr>
              <w:t xml:space="preserve"> Ringsevjen</w:t>
            </w:r>
          </w:p>
        </w:tc>
        <w:tc>
          <w:tcPr>
            <w:tcW w:w="2416" w:type="dxa"/>
          </w:tcPr>
          <w:p w14:paraId="72C4F025" w14:textId="3B786966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Foreldrerepresentant SMU</w:t>
            </w:r>
          </w:p>
        </w:tc>
        <w:tc>
          <w:tcPr>
            <w:tcW w:w="1327" w:type="dxa"/>
          </w:tcPr>
          <w:p w14:paraId="083DB218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E5FB24" w14:textId="17EBE710" w:rsidR="00C97C18" w:rsidRPr="00C97C18" w:rsidRDefault="00E3532D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Fanny Fæhn Kristoffersen</w:t>
            </w:r>
          </w:p>
        </w:tc>
      </w:tr>
      <w:tr w:rsidR="009377C5" w:rsidRPr="00C97C18" w14:paraId="15A41340" w14:textId="77777777" w:rsidTr="000872A8">
        <w:tc>
          <w:tcPr>
            <w:tcW w:w="1232" w:type="dxa"/>
          </w:tcPr>
          <w:p w14:paraId="65826963" w14:textId="5BAD0528" w:rsidR="009377C5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5711F732" w14:textId="036BD0B2" w:rsidR="009377C5" w:rsidRPr="00C97C18" w:rsidRDefault="00225141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Trude Friedrich</w:t>
            </w:r>
          </w:p>
        </w:tc>
        <w:tc>
          <w:tcPr>
            <w:tcW w:w="2416" w:type="dxa"/>
          </w:tcPr>
          <w:p w14:paraId="67451925" w14:textId="13924ADC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Nome kommune </w:t>
            </w:r>
            <w:r w:rsidR="003C65BC" w:rsidRPr="00C97C18">
              <w:rPr>
                <w:rFonts w:ascii="Franklin Gothic Book" w:hAnsi="Franklin Gothic Book"/>
                <w:sz w:val="24"/>
                <w:szCs w:val="24"/>
              </w:rPr>
              <w:t>oppvekst</w:t>
            </w:r>
          </w:p>
        </w:tc>
        <w:tc>
          <w:tcPr>
            <w:tcW w:w="1327" w:type="dxa"/>
          </w:tcPr>
          <w:p w14:paraId="60E2946E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6520B1" w14:textId="058AEA66" w:rsidR="009377C5" w:rsidRPr="00C97C18" w:rsidRDefault="00225141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Camilla Haugerud</w:t>
            </w:r>
          </w:p>
        </w:tc>
      </w:tr>
      <w:tr w:rsidR="009377C5" w:rsidRPr="00C97C18" w14:paraId="762038F5" w14:textId="77777777" w:rsidTr="000872A8">
        <w:tc>
          <w:tcPr>
            <w:tcW w:w="1232" w:type="dxa"/>
          </w:tcPr>
          <w:p w14:paraId="528335EC" w14:textId="17ABC818" w:rsidR="009377C5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395C64AA" w14:textId="288E92FE" w:rsidR="00C97C18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Tormod Halvorsen</w:t>
            </w:r>
          </w:p>
          <w:p w14:paraId="0EB87701" w14:textId="4C38C7F8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5BA13CA" w14:textId="77777777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Nome kommune</w:t>
            </w:r>
          </w:p>
        </w:tc>
        <w:tc>
          <w:tcPr>
            <w:tcW w:w="1327" w:type="dxa"/>
          </w:tcPr>
          <w:p w14:paraId="5E960F9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0DA37" w14:textId="77777777" w:rsidR="009377C5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Kristian Hanto</w:t>
            </w:r>
          </w:p>
        </w:tc>
      </w:tr>
      <w:tr w:rsidR="001B106A" w:rsidRPr="00C97C18" w14:paraId="7C72D284" w14:textId="77777777" w:rsidTr="000872A8">
        <w:tc>
          <w:tcPr>
            <w:tcW w:w="1232" w:type="dxa"/>
          </w:tcPr>
          <w:p w14:paraId="4D360C0F" w14:textId="3B9EFCA1" w:rsidR="001B106A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Forfall</w:t>
            </w:r>
          </w:p>
        </w:tc>
        <w:tc>
          <w:tcPr>
            <w:tcW w:w="2070" w:type="dxa"/>
          </w:tcPr>
          <w:p w14:paraId="1B1262A3" w14:textId="62244448" w:rsidR="00C97C18" w:rsidRDefault="00EA53D0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Maria Halland</w:t>
            </w:r>
          </w:p>
          <w:p w14:paraId="2D797B6F" w14:textId="5806E1D4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8811EF4" w14:textId="0E16D8AB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C8D3102" w14:textId="3427FE29" w:rsidR="001B106A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15" w:type="dxa"/>
          </w:tcPr>
          <w:p w14:paraId="4F9E06AC" w14:textId="19FD4FD1" w:rsidR="001B106A" w:rsidRPr="00C97C18" w:rsidRDefault="00EA53D0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Liv Jorunn Nilsen</w:t>
            </w:r>
          </w:p>
        </w:tc>
      </w:tr>
      <w:tr w:rsidR="001B106A" w:rsidRPr="00C97C18" w14:paraId="462429AB" w14:textId="77777777" w:rsidTr="000872A8">
        <w:tc>
          <w:tcPr>
            <w:tcW w:w="1232" w:type="dxa"/>
          </w:tcPr>
          <w:p w14:paraId="5C031095" w14:textId="5D4E8102" w:rsidR="001B106A" w:rsidRPr="00C97C18" w:rsidRDefault="0075207F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705759FD" w14:textId="77777777" w:rsidR="001B106A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Astrid S</w:t>
            </w:r>
            <w:r w:rsid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Hogga</w:t>
            </w:r>
          </w:p>
          <w:p w14:paraId="7C9FFD11" w14:textId="2B5ED67E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BC6652" w14:textId="4019A39D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6AE160D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F90EEC1" w14:textId="77777777" w:rsidR="001B106A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Jane A. Lindheim</w:t>
            </w:r>
          </w:p>
        </w:tc>
      </w:tr>
      <w:tr w:rsidR="001B106A" w:rsidRPr="00C97C18" w14:paraId="3F5C4DAA" w14:textId="77777777" w:rsidTr="000872A8">
        <w:tc>
          <w:tcPr>
            <w:tcW w:w="1232" w:type="dxa"/>
          </w:tcPr>
          <w:p w14:paraId="745F70DD" w14:textId="27B7FF5F" w:rsidR="001B106A" w:rsidRPr="00C97C18" w:rsidRDefault="0075207F" w:rsidP="0075207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0C79D622" w14:textId="77777777" w:rsidR="001B106A" w:rsidRPr="00C97C18" w:rsidRDefault="006B439E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Gro Anita Tresland </w:t>
            </w:r>
          </w:p>
        </w:tc>
        <w:tc>
          <w:tcPr>
            <w:tcW w:w="2416" w:type="dxa"/>
          </w:tcPr>
          <w:p w14:paraId="391895F7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Andre tilsatte</w:t>
            </w:r>
          </w:p>
        </w:tc>
        <w:tc>
          <w:tcPr>
            <w:tcW w:w="1327" w:type="dxa"/>
          </w:tcPr>
          <w:p w14:paraId="7F3E06B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954A9E" w14:textId="486C5309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Tommy Strand</w:t>
            </w:r>
          </w:p>
        </w:tc>
      </w:tr>
      <w:tr w:rsidR="001B106A" w:rsidRPr="00C97C18" w14:paraId="4C37A65D" w14:textId="77777777" w:rsidTr="000872A8">
        <w:tc>
          <w:tcPr>
            <w:tcW w:w="1232" w:type="dxa"/>
          </w:tcPr>
          <w:p w14:paraId="531C4A6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5FFF00" w14:textId="7C71C979" w:rsidR="001B106A" w:rsidRP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Adine H. Dyrland</w:t>
            </w:r>
          </w:p>
        </w:tc>
        <w:tc>
          <w:tcPr>
            <w:tcW w:w="2416" w:type="dxa"/>
          </w:tcPr>
          <w:p w14:paraId="20C6A72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 -barnetrinn</w:t>
            </w:r>
          </w:p>
        </w:tc>
        <w:tc>
          <w:tcPr>
            <w:tcW w:w="1327" w:type="dxa"/>
          </w:tcPr>
          <w:p w14:paraId="00082CB6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7158F8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Imma</w:t>
            </w:r>
            <w:proofErr w:type="spellEnd"/>
            <w:r>
              <w:rPr>
                <w:rFonts w:ascii="Franklin Gothic Book" w:hAnsi="Franklin Gothic Book"/>
                <w:sz w:val="24"/>
                <w:szCs w:val="24"/>
              </w:rPr>
              <w:t xml:space="preserve"> S. Karlsen</w:t>
            </w:r>
          </w:p>
          <w:p w14:paraId="54A800E8" w14:textId="6ACB6012" w:rsidR="00C97C18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0373CB3D" w14:textId="77777777" w:rsidTr="000872A8">
        <w:tc>
          <w:tcPr>
            <w:tcW w:w="1232" w:type="dxa"/>
          </w:tcPr>
          <w:p w14:paraId="0DF61C59" w14:textId="548B3BBF" w:rsidR="001B106A" w:rsidRPr="00C97C18" w:rsidRDefault="0075207F" w:rsidP="0075207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35AA3EA6" w14:textId="11977D81" w:rsidR="001B106A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Angelica S. Henriksen</w:t>
            </w:r>
          </w:p>
        </w:tc>
        <w:tc>
          <w:tcPr>
            <w:tcW w:w="2416" w:type="dxa"/>
          </w:tcPr>
          <w:p w14:paraId="5F32489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Elevråd-ungdomstrinn</w:t>
            </w:r>
          </w:p>
        </w:tc>
        <w:tc>
          <w:tcPr>
            <w:tcW w:w="1327" w:type="dxa"/>
          </w:tcPr>
          <w:p w14:paraId="27186E80" w14:textId="20951056" w:rsidR="001B106A" w:rsidRPr="00C97C18" w:rsidRDefault="0075207F" w:rsidP="0075207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15" w:type="dxa"/>
          </w:tcPr>
          <w:p w14:paraId="6F53F891" w14:textId="0AE06C50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Thomas Michael</w:t>
            </w:r>
          </w:p>
        </w:tc>
      </w:tr>
      <w:tr w:rsidR="00C97C18" w:rsidRPr="00C97C18" w14:paraId="21821CCD" w14:textId="77777777" w:rsidTr="000872A8">
        <w:tc>
          <w:tcPr>
            <w:tcW w:w="1232" w:type="dxa"/>
          </w:tcPr>
          <w:p w14:paraId="4135DDB7" w14:textId="7B3A2358" w:rsidR="00C97C18" w:rsidRPr="00C97C18" w:rsidRDefault="0075207F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Forfall</w:t>
            </w:r>
          </w:p>
        </w:tc>
        <w:tc>
          <w:tcPr>
            <w:tcW w:w="2070" w:type="dxa"/>
          </w:tcPr>
          <w:p w14:paraId="4A877AA4" w14:textId="260ABC6A" w:rsid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 xml:space="preserve">Zofia M. </w:t>
            </w:r>
            <w:proofErr w:type="spellStart"/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Korzycka</w:t>
            </w:r>
            <w:proofErr w:type="spellEnd"/>
          </w:p>
        </w:tc>
        <w:tc>
          <w:tcPr>
            <w:tcW w:w="2416" w:type="dxa"/>
          </w:tcPr>
          <w:p w14:paraId="797300C4" w14:textId="77777777" w:rsid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Elevrepresentant SMU</w:t>
            </w:r>
          </w:p>
          <w:p w14:paraId="4A78B228" w14:textId="034E99E8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13577470" w14:textId="006AE9B9" w:rsidR="00C97C18" w:rsidRPr="00C97C18" w:rsidRDefault="0075207F" w:rsidP="0075207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15" w:type="dxa"/>
          </w:tcPr>
          <w:p w14:paraId="1D1AA03E" w14:textId="6FF30D87" w:rsidR="00C97C18" w:rsidRDefault="00E3532D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Vilde </w:t>
            </w: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Brauti</w:t>
            </w:r>
            <w:proofErr w:type="spellEnd"/>
          </w:p>
        </w:tc>
      </w:tr>
    </w:tbl>
    <w:p w14:paraId="6CE81F59" w14:textId="6AE76730" w:rsidR="00BC4688" w:rsidRDefault="00BC4688" w:rsidP="001B106A">
      <w:pPr>
        <w:spacing w:after="0" w:line="240" w:lineRule="auto"/>
        <w:rPr>
          <w:b/>
          <w:sz w:val="36"/>
          <w:szCs w:val="36"/>
        </w:rPr>
      </w:pPr>
    </w:p>
    <w:p w14:paraId="4A6E845D" w14:textId="77777777" w:rsidR="00BC4688" w:rsidRDefault="00BC468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6"/>
        <w:gridCol w:w="5787"/>
        <w:gridCol w:w="1987"/>
      </w:tblGrid>
      <w:tr w:rsidR="00E3532D" w:rsidRPr="005C083E" w14:paraId="553F5EEB" w14:textId="77777777" w:rsidTr="00E3532D">
        <w:tc>
          <w:tcPr>
            <w:tcW w:w="1241" w:type="dxa"/>
          </w:tcPr>
          <w:p w14:paraId="65656C3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lastRenderedPageBreak/>
              <w:t>Saksliste</w:t>
            </w:r>
          </w:p>
          <w:p w14:paraId="7EF47F1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5823" w:type="dxa"/>
          </w:tcPr>
          <w:p w14:paraId="04BCC01F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14:paraId="5823173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t>Ansvarlig</w:t>
            </w:r>
          </w:p>
        </w:tc>
      </w:tr>
      <w:tr w:rsidR="00E3532D" w:rsidRPr="005C083E" w14:paraId="23EEDF7C" w14:textId="77777777" w:rsidTr="00E3532D">
        <w:tc>
          <w:tcPr>
            <w:tcW w:w="1241" w:type="dxa"/>
          </w:tcPr>
          <w:p w14:paraId="7B293C74" w14:textId="053FE20C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09/22-23</w:t>
            </w:r>
          </w:p>
        </w:tc>
        <w:tc>
          <w:tcPr>
            <w:tcW w:w="5823" w:type="dxa"/>
          </w:tcPr>
          <w:p w14:paraId="78011B3C" w14:textId="73B8DB6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Godkjenning av referatet 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26.10. 2022</w:t>
            </w:r>
          </w:p>
          <w:p w14:paraId="5D7EB89E" w14:textId="77777777" w:rsidR="00E3532D" w:rsidRPr="005C083E" w:rsidRDefault="00E3532D" w:rsidP="008A4100">
            <w:pPr>
              <w:pStyle w:val="Listeavsnitt"/>
              <w:spacing w:after="0" w:line="240" w:lineRule="auto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17D6DE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</w:tc>
      </w:tr>
      <w:tr w:rsidR="00E3532D" w:rsidRPr="005C083E" w14:paraId="610703A0" w14:textId="77777777" w:rsidTr="00E3532D">
        <w:tc>
          <w:tcPr>
            <w:tcW w:w="1241" w:type="dxa"/>
          </w:tcPr>
          <w:p w14:paraId="1E006F57" w14:textId="70D1C93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10/22-23</w:t>
            </w:r>
          </w:p>
        </w:tc>
        <w:tc>
          <w:tcPr>
            <w:tcW w:w="5823" w:type="dxa"/>
          </w:tcPr>
          <w:p w14:paraId="11BC2789" w14:textId="7C7FE483" w:rsidR="00E3532D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  <w:t>Skolens satsingsområder og Opplæringslovens §9A</w:t>
            </w:r>
          </w:p>
          <w:p w14:paraId="516E811B" w14:textId="25EB052D" w:rsidR="0075207F" w:rsidRPr="00744EB4" w:rsidRDefault="0075207F" w:rsidP="008A4100">
            <w:pPr>
              <w:spacing w:after="0" w:line="240" w:lineRule="auto"/>
              <w:rPr>
                <w:rFonts w:ascii="Franklin Gothic Book" w:hAnsi="Franklin Gothic Book"/>
                <w:color w:val="984806" w:themeColor="accent6" w:themeShade="80"/>
              </w:rPr>
            </w:pPr>
            <w:r w:rsidRPr="00744EB4">
              <w:rPr>
                <w:rFonts w:ascii="Franklin Gothic Book" w:hAnsi="Franklin Gothic Book"/>
                <w:color w:val="984806" w:themeColor="accent6" w:themeShade="80"/>
              </w:rPr>
              <w:t>Rektor redegjorde for arbeidet med dette og ga eksempler. Satsingsområdene er Fagfornyelsen/</w:t>
            </w:r>
            <w:r w:rsidR="00736570">
              <w:rPr>
                <w:rFonts w:ascii="Franklin Gothic Book" w:hAnsi="Franklin Gothic Book"/>
                <w:color w:val="984806" w:themeColor="accent6" w:themeShade="80"/>
              </w:rPr>
              <w:t>Digital læring og «Bry deg»/§9-A</w:t>
            </w:r>
          </w:p>
          <w:p w14:paraId="7A457ED2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71F2623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</w:tc>
      </w:tr>
      <w:tr w:rsidR="00E3532D" w:rsidRPr="005C083E" w14:paraId="05738B77" w14:textId="77777777" w:rsidTr="00E3532D">
        <w:tc>
          <w:tcPr>
            <w:tcW w:w="1241" w:type="dxa"/>
          </w:tcPr>
          <w:p w14:paraId="3C0C280B" w14:textId="6E578108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12/22-23</w:t>
            </w:r>
          </w:p>
        </w:tc>
        <w:tc>
          <w:tcPr>
            <w:tcW w:w="5823" w:type="dxa"/>
          </w:tcPr>
          <w:p w14:paraId="3968FF38" w14:textId="56817141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  <w:t>Uteområder – foreløpig plan fra arkitekt</w:t>
            </w:r>
          </w:p>
        </w:tc>
        <w:tc>
          <w:tcPr>
            <w:tcW w:w="1996" w:type="dxa"/>
          </w:tcPr>
          <w:p w14:paraId="0C13DD4A" w14:textId="4F9BEDE5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  <w:p w14:paraId="711D207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E3532D" w:rsidRPr="005C083E" w14:paraId="6000DEA1" w14:textId="77777777" w:rsidTr="00E3532D">
        <w:tc>
          <w:tcPr>
            <w:tcW w:w="1241" w:type="dxa"/>
          </w:tcPr>
          <w:p w14:paraId="3CBA0F0D" w14:textId="3B6F231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13/22-23</w:t>
            </w:r>
          </w:p>
        </w:tc>
        <w:tc>
          <w:tcPr>
            <w:tcW w:w="5823" w:type="dxa"/>
          </w:tcPr>
          <w:p w14:paraId="357B618D" w14:textId="2A975B44" w:rsidR="00E3532D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>Budsjett 202</w:t>
            </w:r>
            <w:r w:rsidR="0075207F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>3</w:t>
            </w:r>
            <w:r w:rsidRPr="005C083E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 xml:space="preserve"> i Nome kommune</w:t>
            </w:r>
          </w:p>
          <w:p w14:paraId="1C5EE446" w14:textId="0EE9CC1F" w:rsidR="0075207F" w:rsidRPr="0075207F" w:rsidRDefault="0075207F" w:rsidP="008A4100">
            <w:pPr>
              <w:spacing w:after="0" w:line="240" w:lineRule="auto"/>
              <w:rPr>
                <w:rFonts w:ascii="Franklin Gothic Book" w:hAnsi="Franklin Gothic Book" w:cs="Calibri"/>
              </w:rPr>
            </w:pPr>
            <w:r w:rsidRPr="0075207F">
              <w:rPr>
                <w:rFonts w:ascii="Franklin Gothic Book" w:hAnsi="Franklin Gothic Book" w:cs="Calibri"/>
              </w:rPr>
              <w:t>Politisk representant redegjorde. 29.11. formannskap, desember kommunestyret</w:t>
            </w:r>
          </w:p>
          <w:p w14:paraId="48E02FC0" w14:textId="3076511C" w:rsidR="0075207F" w:rsidRPr="005C083E" w:rsidRDefault="0075207F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</w:pPr>
            <w:r w:rsidRPr="0075207F">
              <w:rPr>
                <w:rFonts w:ascii="Franklin Gothic Book" w:hAnsi="Franklin Gothic Book" w:cs="Calibri"/>
              </w:rPr>
              <w:t>Bra økonomi i kommunen for øyeblikket. Svenseid tar fondsmidler</w:t>
            </w:r>
            <w:r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 xml:space="preserve">. </w:t>
            </w:r>
            <w:r w:rsidRPr="0075207F">
              <w:rPr>
                <w:rFonts w:ascii="Franklin Gothic Book" w:hAnsi="Franklin Gothic Book" w:cs="Calibri"/>
              </w:rPr>
              <w:t>Økte strømutgifter.</w:t>
            </w:r>
            <w:r w:rsidR="00BC32F5">
              <w:rPr>
                <w:rFonts w:ascii="Franklin Gothic Book" w:hAnsi="Franklin Gothic Book" w:cs="Calibri"/>
              </w:rPr>
              <w:t xml:space="preserve"> </w:t>
            </w:r>
            <w:r w:rsidR="00744EB4">
              <w:rPr>
                <w:rFonts w:ascii="Franklin Gothic Book" w:hAnsi="Franklin Gothic Book" w:cs="Calibri"/>
              </w:rPr>
              <w:t>Skolen kommer godt ut i år, ingen reduksjoner i rammene slik det ser ut nå. Avvik å ikke ha SFO-lokaler – må skrives. Andre avvik av lignende karakter kan også registreres der.</w:t>
            </w:r>
          </w:p>
        </w:tc>
        <w:tc>
          <w:tcPr>
            <w:tcW w:w="1996" w:type="dxa"/>
          </w:tcPr>
          <w:p w14:paraId="5B94C44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  <w:p w14:paraId="753A7E0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73D3AE03" w14:textId="77777777" w:rsidTr="00E3532D">
        <w:tc>
          <w:tcPr>
            <w:tcW w:w="1241" w:type="dxa"/>
          </w:tcPr>
          <w:p w14:paraId="1C69A07B" w14:textId="3B776E0A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14/22-23</w:t>
            </w:r>
          </w:p>
        </w:tc>
        <w:tc>
          <w:tcPr>
            <w:tcW w:w="5823" w:type="dxa"/>
          </w:tcPr>
          <w:p w14:paraId="1B3E47E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elevråd</w:t>
            </w:r>
          </w:p>
          <w:p w14:paraId="3F5A469C" w14:textId="554D6BFF" w:rsidR="00E3532D" w:rsidRPr="00744EB4" w:rsidRDefault="00744EB4" w:rsidP="008A4100">
            <w:pPr>
              <w:spacing w:after="0" w:line="240" w:lineRule="auto"/>
              <w:rPr>
                <w:rFonts w:ascii="Franklin Gothic Book" w:hAnsi="Franklin Gothic Book" w:cs="Calibri"/>
                <w:bCs/>
              </w:rPr>
            </w:pPr>
            <w:r w:rsidRPr="00744EB4">
              <w:rPr>
                <w:rFonts w:ascii="Franklin Gothic Book" w:hAnsi="Franklin Gothic Book" w:cs="Calibri"/>
                <w:bCs/>
              </w:rPr>
              <w:t xml:space="preserve">Innkjøp av utstyr til u-trinnet. Lang akebakke ønskes. </w:t>
            </w:r>
            <w:r>
              <w:rPr>
                <w:rFonts w:ascii="Franklin Gothic Book" w:hAnsi="Franklin Gothic Book" w:cs="Calibri"/>
                <w:bCs/>
              </w:rPr>
              <w:t xml:space="preserve">Bare positive tilbakemeldinger. </w:t>
            </w:r>
          </w:p>
        </w:tc>
        <w:tc>
          <w:tcPr>
            <w:tcW w:w="1996" w:type="dxa"/>
          </w:tcPr>
          <w:p w14:paraId="05539DA6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FF000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Elevråd</w:t>
            </w:r>
          </w:p>
        </w:tc>
      </w:tr>
      <w:tr w:rsidR="00E3532D" w:rsidRPr="005C083E" w14:paraId="633CD675" w14:textId="77777777" w:rsidTr="00E3532D">
        <w:tc>
          <w:tcPr>
            <w:tcW w:w="1241" w:type="dxa"/>
          </w:tcPr>
          <w:p w14:paraId="1AC79896" w14:textId="4B3E693B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15/22-23</w:t>
            </w:r>
          </w:p>
        </w:tc>
        <w:tc>
          <w:tcPr>
            <w:tcW w:w="5823" w:type="dxa"/>
          </w:tcPr>
          <w:p w14:paraId="7B339A24" w14:textId="2B7442B5" w:rsidR="00E3532D" w:rsidRPr="005C083E" w:rsidRDefault="00E3532D" w:rsidP="003712F9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FAU</w:t>
            </w:r>
            <w:r w:rsidR="009248FE">
              <w:rPr>
                <w:rFonts w:ascii="Franklin Gothic Book" w:hAnsi="Franklin Gothic Book" w:cs="Calibri"/>
                <w:b/>
                <w:sz w:val="24"/>
                <w:szCs w:val="24"/>
              </w:rPr>
              <w:t xml:space="preserve"> </w:t>
            </w:r>
            <w:r w:rsidR="009248FE">
              <w:rPr>
                <w:rFonts w:ascii="Franklin Gothic Book" w:hAnsi="Franklin Gothic Book" w:cs="Calibri"/>
                <w:bCs/>
              </w:rPr>
              <w:t xml:space="preserve">– 2 hovedsaker i dag. </w:t>
            </w:r>
            <w:r w:rsidR="00680950">
              <w:rPr>
                <w:rFonts w:ascii="Franklin Gothic Book" w:hAnsi="Franklin Gothic Book" w:cs="Calibri"/>
                <w:bCs/>
              </w:rPr>
              <w:t xml:space="preserve">1. </w:t>
            </w:r>
            <w:r w:rsidR="009248FE">
              <w:rPr>
                <w:rFonts w:ascii="Franklin Gothic Book" w:hAnsi="Franklin Gothic Book" w:cs="Calibri"/>
                <w:bCs/>
              </w:rPr>
              <w:t xml:space="preserve">17. mai-komitéen var på besøk og la fram forslag om egen 17.- mai-forening. Dette vil det bli jobbet videre med, slik at vedtektene flyttes bort fra FAU. FAU får en kontrollfunksjon. 2. Uteområder. Konklusjon: Gjerne et åpnere anbud, forslaget burde vært mer åpent for konkurranse mellom tilbyderne. </w:t>
            </w:r>
            <w:proofErr w:type="spellStart"/>
            <w:r w:rsidR="009248FE">
              <w:rPr>
                <w:rFonts w:ascii="Franklin Gothic Book" w:hAnsi="Franklin Gothic Book" w:cs="Calibri"/>
                <w:bCs/>
              </w:rPr>
              <w:t>Lekehus</w:t>
            </w:r>
            <w:proofErr w:type="spellEnd"/>
            <w:r w:rsidR="009248FE">
              <w:rPr>
                <w:rFonts w:ascii="Franklin Gothic Book" w:hAnsi="Franklin Gothic Book" w:cs="Calibri"/>
                <w:bCs/>
              </w:rPr>
              <w:t>, det stilles spørsmål ved fokuset og pris. Miljøsertifisering</w:t>
            </w:r>
            <w:r w:rsidR="00680950">
              <w:rPr>
                <w:rFonts w:ascii="Franklin Gothic Book" w:hAnsi="Franklin Gothic Book" w:cs="Calibri"/>
                <w:bCs/>
              </w:rPr>
              <w:t xml:space="preserve"> må kreves</w:t>
            </w:r>
            <w:r w:rsidR="009248FE">
              <w:rPr>
                <w:rFonts w:ascii="Franklin Gothic Book" w:hAnsi="Franklin Gothic Book" w:cs="Calibri"/>
                <w:bCs/>
              </w:rPr>
              <w:t>.</w:t>
            </w:r>
            <w:r w:rsidR="00900B2E">
              <w:rPr>
                <w:rFonts w:ascii="Franklin Gothic Book" w:hAnsi="Franklin Gothic Book" w:cs="Calibri"/>
                <w:bCs/>
              </w:rPr>
              <w:t xml:space="preserve"> Ønske om apparater som oppfordrer til fysisk aktivitet. Sittebenk – er det nødvendig? 3. </w:t>
            </w:r>
            <w:proofErr w:type="spellStart"/>
            <w:r w:rsidR="00900B2E">
              <w:rPr>
                <w:rFonts w:ascii="Franklin Gothic Book" w:hAnsi="Franklin Gothic Book" w:cs="Calibri"/>
                <w:bCs/>
              </w:rPr>
              <w:t>Leseinnlegg</w:t>
            </w:r>
            <w:proofErr w:type="spellEnd"/>
            <w:r w:rsidR="00900B2E">
              <w:rPr>
                <w:rFonts w:ascii="Franklin Gothic Book" w:hAnsi="Franklin Gothic Book" w:cs="Calibri"/>
                <w:bCs/>
              </w:rPr>
              <w:t xml:space="preserve"> til Kanalen fra FAU om svømmehall i kommunen.</w:t>
            </w:r>
            <w:r w:rsidR="003712F9">
              <w:rPr>
                <w:rFonts w:ascii="Franklin Gothic Book" w:hAnsi="Franklin Gothic Book" w:cs="Calibri"/>
                <w:bCs/>
              </w:rPr>
              <w:t xml:space="preserve"> Rektor kom med tilleggsopplysninger om omfanget av kostnader, FAU-leder tar det med oppvekstsjef.</w:t>
            </w:r>
          </w:p>
        </w:tc>
        <w:tc>
          <w:tcPr>
            <w:tcW w:w="1996" w:type="dxa"/>
          </w:tcPr>
          <w:p w14:paraId="05AD450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 i FAU</w:t>
            </w:r>
          </w:p>
        </w:tc>
      </w:tr>
      <w:tr w:rsidR="00E3532D" w:rsidRPr="005C083E" w14:paraId="41B22B92" w14:textId="77777777" w:rsidTr="00E3532D">
        <w:tc>
          <w:tcPr>
            <w:tcW w:w="1241" w:type="dxa"/>
          </w:tcPr>
          <w:p w14:paraId="2FFC2EF5" w14:textId="0788C8B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16/22-23</w:t>
            </w:r>
          </w:p>
        </w:tc>
        <w:tc>
          <w:tcPr>
            <w:tcW w:w="5823" w:type="dxa"/>
          </w:tcPr>
          <w:p w14:paraId="78A2286B" w14:textId="42922EDE" w:rsidR="00E3532D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politisk representant</w:t>
            </w:r>
            <w:r w:rsidR="00C42FC3">
              <w:rPr>
                <w:rFonts w:ascii="Franklin Gothic Book" w:hAnsi="Franklin Gothic Book" w:cs="Calibri"/>
                <w:b/>
                <w:sz w:val="24"/>
                <w:szCs w:val="24"/>
              </w:rPr>
              <w:t xml:space="preserve"> </w:t>
            </w:r>
          </w:p>
          <w:p w14:paraId="7D1CCFB0" w14:textId="5D486080" w:rsidR="00C42FC3" w:rsidRPr="00C42FC3" w:rsidRDefault="00C42FC3" w:rsidP="008A4100">
            <w:p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  <w:r w:rsidRPr="00C42FC3">
              <w:rPr>
                <w:rFonts w:ascii="Franklin Gothic Book" w:hAnsi="Franklin Gothic Book" w:cs="Calibri"/>
                <w:bCs/>
                <w:sz w:val="24"/>
                <w:szCs w:val="24"/>
              </w:rPr>
              <w:t>Se sak 13</w:t>
            </w:r>
          </w:p>
          <w:p w14:paraId="7FF592A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07B4D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Pol. repr.</w:t>
            </w:r>
          </w:p>
        </w:tc>
      </w:tr>
      <w:tr w:rsidR="00E3532D" w:rsidRPr="005C083E" w14:paraId="41524A77" w14:textId="77777777" w:rsidTr="00E3532D">
        <w:tc>
          <w:tcPr>
            <w:tcW w:w="1241" w:type="dxa"/>
          </w:tcPr>
          <w:p w14:paraId="6B3E5D19" w14:textId="7C3815C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17/22-23</w:t>
            </w:r>
          </w:p>
        </w:tc>
        <w:tc>
          <w:tcPr>
            <w:tcW w:w="5823" w:type="dxa"/>
          </w:tcPr>
          <w:p w14:paraId="528678D9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rektor</w:t>
            </w:r>
          </w:p>
          <w:p w14:paraId="0BD704E9" w14:textId="77777777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Elevundersøkelsen og Nasjonale prøver</w:t>
            </w:r>
          </w:p>
          <w:p w14:paraId="144FCD26" w14:textId="65B7E3F9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proofErr w:type="spellStart"/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BlimE</w:t>
            </w:r>
            <w:proofErr w:type="spellEnd"/>
          </w:p>
          <w:p w14:paraId="5AB1BF1E" w14:textId="04BBEA8B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Resultat etter skoleløp for Leger uten grenser</w:t>
            </w:r>
          </w:p>
          <w:p w14:paraId="38219B81" w14:textId="74293123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Svømming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–</w:t>
            </w: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utfordringer og muligheter</w:t>
            </w:r>
          </w:p>
          <w:p w14:paraId="547DF37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7EF2BD3A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462FCA8D" w14:textId="77777777" w:rsidTr="00E3532D">
        <w:tc>
          <w:tcPr>
            <w:tcW w:w="1241" w:type="dxa"/>
          </w:tcPr>
          <w:p w14:paraId="0CFF7C65" w14:textId="283135E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18/22-23</w:t>
            </w:r>
          </w:p>
        </w:tc>
        <w:tc>
          <w:tcPr>
            <w:tcW w:w="5823" w:type="dxa"/>
          </w:tcPr>
          <w:p w14:paraId="4053D4E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Eventuelt</w:t>
            </w:r>
          </w:p>
          <w:p w14:paraId="6B1B942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C10A8F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Leder </w:t>
            </w:r>
          </w:p>
        </w:tc>
      </w:tr>
    </w:tbl>
    <w:p w14:paraId="0992C33B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112E24DF" w14:textId="77777777" w:rsidR="00B56884" w:rsidRDefault="00B56884">
      <w:r>
        <w:lastRenderedPageBreak/>
        <w:br w:type="page"/>
      </w:r>
    </w:p>
    <w:tbl>
      <w:tblPr>
        <w:tblW w:w="148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"/>
        <w:gridCol w:w="2228"/>
        <w:gridCol w:w="45"/>
        <w:gridCol w:w="584"/>
        <w:gridCol w:w="58"/>
        <w:gridCol w:w="373"/>
        <w:gridCol w:w="284"/>
        <w:gridCol w:w="59"/>
        <w:gridCol w:w="546"/>
        <w:gridCol w:w="126"/>
        <w:gridCol w:w="491"/>
        <w:gridCol w:w="524"/>
        <w:gridCol w:w="69"/>
        <w:gridCol w:w="893"/>
        <w:gridCol w:w="54"/>
        <w:gridCol w:w="572"/>
        <w:gridCol w:w="443"/>
        <w:gridCol w:w="266"/>
        <w:gridCol w:w="709"/>
        <w:gridCol w:w="40"/>
        <w:gridCol w:w="388"/>
        <w:gridCol w:w="280"/>
        <w:gridCol w:w="347"/>
        <w:gridCol w:w="234"/>
        <w:gridCol w:w="190"/>
        <w:gridCol w:w="591"/>
        <w:gridCol w:w="1016"/>
        <w:gridCol w:w="1015"/>
        <w:gridCol w:w="2337"/>
      </w:tblGrid>
      <w:tr w:rsidR="00BC7901" w14:paraId="4CA6623A" w14:textId="77777777" w:rsidTr="00E3532D">
        <w:trPr>
          <w:gridBefore w:val="1"/>
          <w:wBefore w:w="112" w:type="dxa"/>
          <w:trHeight w:val="290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86188" w14:textId="09D37B4E" w:rsidR="00BC7901" w:rsidRDefault="00BC7901" w:rsidP="009D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299F6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9605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F29C23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CC814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4672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7273A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8BBE8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D72F9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07D12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AE15F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4DE71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532D" w:rsidRPr="00E64F74" w14:paraId="6952EBD2" w14:textId="77777777" w:rsidTr="00E3532D">
        <w:tblPrEx>
          <w:tblLook w:val="04A0" w:firstRow="1" w:lastRow="0" w:firstColumn="1" w:lastColumn="0" w:noHBand="0" w:noVBand="1"/>
        </w:tblPrEx>
        <w:trPr>
          <w:gridAfter w:val="4"/>
          <w:wAfter w:w="4959" w:type="dxa"/>
          <w:trHeight w:val="817"/>
        </w:trPr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FC0AC3" w14:textId="77777777" w:rsidR="00E3532D" w:rsidRPr="00E64F74" w:rsidRDefault="00E3532D" w:rsidP="008A4100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35BF0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EDF709" w14:textId="7981FF96" w:rsidR="00E3532D" w:rsidRPr="00E64F74" w:rsidRDefault="00E3532D" w:rsidP="008A4100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 xml:space="preserve">Holla 10- </w:t>
            </w:r>
            <w:proofErr w:type="spellStart"/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årige</w:t>
            </w:r>
            <w:proofErr w:type="spellEnd"/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 xml:space="preserve"> skole 202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2AF46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EEEEFC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E3532D" w:rsidRPr="00E64F74" w14:paraId="1F05FA8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DD2E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20181C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EDD55B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C2D0DF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77D8C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73C2D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205A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6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DDD601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0BB323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882FB4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7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3EE46E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5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22042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</w:t>
            </w:r>
          </w:p>
        </w:tc>
      </w:tr>
      <w:tr w:rsidR="00E3532D" w:rsidRPr="00E64F74" w14:paraId="15BEBEE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369B768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ADF5D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BDD40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7C325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A3071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5504D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A8222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33B8F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ACFE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7201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371B9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B99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0AEEED4B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1AF38ED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</w:t>
            </w:r>
            <w:r>
              <w:rPr>
                <w:rFonts w:ascii="Arial Black" w:hAnsi="Arial Black" w:cs="Calibri"/>
                <w:b/>
                <w:bCs/>
              </w:rPr>
              <w:t>t</w:t>
            </w:r>
            <w:r w:rsidRPr="005075AC">
              <w:rPr>
                <w:rFonts w:ascii="Arial Black" w:hAnsi="Arial Black" w:cs="Calibri"/>
                <w:b/>
                <w:bCs/>
              </w:rPr>
              <w:t>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27CA18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80C71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61DAE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178F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FB75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CC5F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A3166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E60ED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F94E3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39B5C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020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77A0C647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11FEB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542E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C3F633" w14:textId="6949B0D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FC8E667" w14:textId="116FD843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3C027F" w14:textId="0E0D77B2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38660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EF49C" w14:textId="02DCA83C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AC4E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90057D" w14:textId="378E24F6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F822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9FC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9AF47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4679030F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DE37E3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6DD78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F21DE6" w14:textId="20121F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71E1D1" w14:textId="3E779C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F0B990" w14:textId="1443F7C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0B8A5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C76BA6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7987A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57303F" w14:textId="12848AF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E2BB6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C22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33E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53E93921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B7728DF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67C55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0B25CD" w14:textId="583BE28B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B5F8F9" w14:textId="69DFFD40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1D3795" w14:textId="36CB393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EA21C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1E902F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8E1A1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8BB4F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AC5B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70EB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0A79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613285C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486B2518" w14:textId="77777777" w:rsidR="008B6B77" w:rsidRPr="00A87879" w:rsidRDefault="008B6B77" w:rsidP="008B6B77">
      <w:pPr>
        <w:rPr>
          <w:b/>
          <w:sz w:val="24"/>
          <w:szCs w:val="24"/>
        </w:rPr>
      </w:pPr>
    </w:p>
    <w:p w14:paraId="48000A5E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449A93C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7924657A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0455E2E6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DEE427B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87959F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127D97E0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sectPr w:rsidR="005075AC" w:rsidSect="0034592F">
      <w:headerReference w:type="default" r:id="rId7"/>
      <w:footerReference w:type="default" r:id="rId8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3553" w14:textId="77777777" w:rsidR="006D566D" w:rsidRDefault="006D566D" w:rsidP="006D566D">
      <w:pPr>
        <w:spacing w:after="0" w:line="240" w:lineRule="auto"/>
      </w:pPr>
      <w:r>
        <w:separator/>
      </w:r>
    </w:p>
  </w:endnote>
  <w:endnote w:type="continuationSeparator" w:id="0">
    <w:p w14:paraId="79B636A3" w14:textId="77777777" w:rsidR="006D566D" w:rsidRDefault="006D566D" w:rsidP="006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44"/>
      <w:gridCol w:w="323"/>
    </w:tblGrid>
    <w:tr w:rsidR="0034592F" w14:paraId="530AE6C2" w14:textId="77777777" w:rsidTr="0034592F">
      <w:trPr>
        <w:trHeight w:val="295"/>
      </w:trPr>
      <w:tc>
        <w:tcPr>
          <w:tcW w:w="4841" w:type="pct"/>
          <w:shd w:val="clear" w:color="auto" w:fill="auto"/>
        </w:tcPr>
        <w:tbl>
          <w:tblPr>
            <w:tblStyle w:val="Tabellrutenett"/>
            <w:tblW w:w="0" w:type="auto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61"/>
            <w:gridCol w:w="5453"/>
          </w:tblGrid>
          <w:tr w:rsidR="00284239" w:rsidRPr="0034592F" w14:paraId="1156C989" w14:textId="77777777" w:rsidTr="000C42D4">
            <w:trPr>
              <w:trHeight w:val="68"/>
            </w:trPr>
            <w:tc>
              <w:tcPr>
                <w:tcW w:w="4061" w:type="dxa"/>
              </w:tcPr>
              <w:p w14:paraId="6108E053" w14:textId="7F546A46" w:rsidR="00284239" w:rsidRPr="0034592F" w:rsidRDefault="00182F12" w:rsidP="005774D6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  </w:t>
                </w:r>
                <w:r w:rsidR="000C42D4">
                  <w:rPr>
                    <w:rFonts w:ascii="Times New Roman" w:hAnsi="Times New Roman"/>
                    <w:b/>
                    <w:sz w:val="20"/>
                    <w:szCs w:val="20"/>
                  </w:rPr>
                  <w:t>Kontor telefon 35008700</w:t>
                </w:r>
              </w:p>
            </w:tc>
            <w:tc>
              <w:tcPr>
                <w:tcW w:w="5453" w:type="dxa"/>
              </w:tcPr>
              <w:p w14:paraId="2C92A87F" w14:textId="7EADAA0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u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ngdomstrinn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- 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Kirkebakken 18</w:t>
                </w:r>
              </w:p>
            </w:tc>
          </w:tr>
          <w:tr w:rsidR="00284239" w:rsidRPr="0034592F" w14:paraId="10A575B0" w14:textId="77777777" w:rsidTr="0034592F">
            <w:trPr>
              <w:trHeight w:val="152"/>
            </w:trPr>
            <w:tc>
              <w:tcPr>
                <w:tcW w:w="4061" w:type="dxa"/>
              </w:tcPr>
              <w:p w14:paraId="497E457D" w14:textId="2C5EFB6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0C3CB982" w14:textId="6E201AB5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b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arnetrinn 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-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Kirkebakken 28</w:t>
                </w:r>
              </w:p>
            </w:tc>
          </w:tr>
          <w:tr w:rsidR="00284239" w:rsidRPr="0034592F" w14:paraId="1433FEC8" w14:textId="77777777" w:rsidTr="0034592F">
            <w:trPr>
              <w:trHeight w:val="152"/>
            </w:trPr>
            <w:tc>
              <w:tcPr>
                <w:tcW w:w="4061" w:type="dxa"/>
              </w:tcPr>
              <w:p w14:paraId="36A0A306" w14:textId="56B58C0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4B9AFEF6" w14:textId="77777777" w:rsidR="00284239" w:rsidRPr="0034592F" w:rsidRDefault="0085253D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Organisasjonsnr</w:t>
                </w:r>
                <w:proofErr w:type="spellEnd"/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: 974 608 642</w:t>
                </w:r>
              </w:p>
            </w:tc>
          </w:tr>
          <w:tr w:rsidR="00284239" w:rsidRPr="004C0DC6" w14:paraId="4CF429E5" w14:textId="77777777" w:rsidTr="0034592F">
            <w:trPr>
              <w:trHeight w:val="162"/>
            </w:trPr>
            <w:tc>
              <w:tcPr>
                <w:tcW w:w="4061" w:type="dxa"/>
              </w:tcPr>
              <w:p w14:paraId="29C20936" w14:textId="123FD58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13E82C32" w14:textId="529F4165" w:rsidR="00284239" w:rsidRPr="005530B3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  <w:lang w:val="de-DE"/>
                  </w:rPr>
                </w:pPr>
              </w:p>
            </w:tc>
          </w:tr>
          <w:tr w:rsidR="00284239" w:rsidRPr="0034592F" w14:paraId="43DE95AA" w14:textId="77777777" w:rsidTr="0034592F">
            <w:trPr>
              <w:trHeight w:val="152"/>
            </w:trPr>
            <w:tc>
              <w:tcPr>
                <w:tcW w:w="4061" w:type="dxa"/>
              </w:tcPr>
              <w:p w14:paraId="4DF804B7" w14:textId="05D0F129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3ED9C81B" w14:textId="77777777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  <w:tr w:rsidR="00284239" w:rsidRPr="0034592F" w14:paraId="70E73589" w14:textId="77777777" w:rsidTr="0034592F">
            <w:trPr>
              <w:trHeight w:val="152"/>
            </w:trPr>
            <w:tc>
              <w:tcPr>
                <w:tcW w:w="4061" w:type="dxa"/>
              </w:tcPr>
              <w:p w14:paraId="4D207D23" w14:textId="534EB2BC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726D9482" w14:textId="20D390FA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</w:tbl>
        <w:p w14:paraId="51FFD69E" w14:textId="6F6D8B9A" w:rsidR="006D566D" w:rsidRDefault="006D566D" w:rsidP="000C42D4">
          <w:pPr>
            <w:pStyle w:val="Bunntekst"/>
          </w:pPr>
          <w:r>
            <w:rPr>
              <w:rFonts w:ascii="Times New Roman" w:hAnsi="Times New Roman"/>
              <w:b/>
              <w:sz w:val="20"/>
              <w:szCs w:val="20"/>
            </w:rPr>
            <w:tab/>
          </w:r>
          <w:r>
            <w:rPr>
              <w:rFonts w:ascii="Times New Roman" w:hAnsi="Times New Roman"/>
              <w:b/>
              <w:sz w:val="20"/>
              <w:szCs w:val="20"/>
            </w:rPr>
            <w:tab/>
          </w:r>
        </w:p>
      </w:tc>
      <w:tc>
        <w:tcPr>
          <w:tcW w:w="159" w:type="pct"/>
          <w:shd w:val="clear" w:color="auto" w:fill="auto"/>
        </w:tcPr>
        <w:p w14:paraId="5ED957D1" w14:textId="77777777" w:rsidR="006D566D" w:rsidRDefault="006D566D">
          <w:pPr>
            <w:pStyle w:val="Bunntekst"/>
            <w:jc w:val="right"/>
            <w:rPr>
              <w:color w:val="FFFFFF" w:themeColor="background1"/>
            </w:rPr>
          </w:pPr>
        </w:p>
      </w:tc>
    </w:tr>
  </w:tbl>
  <w:p w14:paraId="644387A7" w14:textId="77777777" w:rsidR="006D566D" w:rsidRDefault="006D566D" w:rsidP="000C4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D4C" w14:textId="77777777" w:rsidR="006D566D" w:rsidRDefault="006D566D" w:rsidP="006D566D">
      <w:pPr>
        <w:spacing w:after="0" w:line="240" w:lineRule="auto"/>
      </w:pPr>
      <w:r>
        <w:separator/>
      </w:r>
    </w:p>
  </w:footnote>
  <w:footnote w:type="continuationSeparator" w:id="0">
    <w:p w14:paraId="58EAABE4" w14:textId="77777777" w:rsidR="006D566D" w:rsidRDefault="006D566D" w:rsidP="006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326" w14:textId="77777777" w:rsidR="00182F12" w:rsidRDefault="00182F12" w:rsidP="00182F12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0AB46" wp14:editId="48178182">
          <wp:extent cx="1756171" cy="619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5" cy="62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114A" w14:textId="77777777" w:rsidR="00BB1C1A" w:rsidRDefault="00BB1C1A" w:rsidP="00BB1C1A">
    <w:pPr>
      <w:ind w:left="3540" w:firstLine="708"/>
      <w:jc w:val="right"/>
      <w:rPr>
        <w:b/>
        <w:color w:val="A6A6A6" w:themeColor="background1" w:themeShade="A6"/>
        <w:sz w:val="28"/>
        <w:szCs w:val="28"/>
      </w:rPr>
    </w:pPr>
    <w:r w:rsidRPr="0098711B">
      <w:rPr>
        <w:b/>
        <w:color w:val="A6A6A6" w:themeColor="background1" w:themeShade="A6"/>
        <w:sz w:val="28"/>
        <w:szCs w:val="28"/>
      </w:rPr>
      <w:t>HOLLA 10-ÅRIGE SKOLE</w:t>
    </w:r>
  </w:p>
  <w:p w14:paraId="4F3F20B8" w14:textId="77777777" w:rsidR="00BB1C1A" w:rsidRDefault="00BB1C1A" w:rsidP="00182F12">
    <w:pPr>
      <w:pStyle w:val="Top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07D71"/>
    <w:multiLevelType w:val="hybridMultilevel"/>
    <w:tmpl w:val="4824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610"/>
    <w:multiLevelType w:val="hybridMultilevel"/>
    <w:tmpl w:val="0F36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3447">
    <w:abstractNumId w:val="0"/>
  </w:num>
  <w:num w:numId="2" w16cid:durableId="1972133527">
    <w:abstractNumId w:val="1"/>
  </w:num>
  <w:num w:numId="3" w16cid:durableId="666714090">
    <w:abstractNumId w:val="2"/>
  </w:num>
  <w:num w:numId="4" w16cid:durableId="4583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23A07"/>
    <w:rsid w:val="00025CF5"/>
    <w:rsid w:val="00057944"/>
    <w:rsid w:val="00057BD2"/>
    <w:rsid w:val="00085A8C"/>
    <w:rsid w:val="000872A8"/>
    <w:rsid w:val="00092F61"/>
    <w:rsid w:val="000C42D4"/>
    <w:rsid w:val="00132DE3"/>
    <w:rsid w:val="00133A3E"/>
    <w:rsid w:val="00174650"/>
    <w:rsid w:val="00182F12"/>
    <w:rsid w:val="001B106A"/>
    <w:rsid w:val="00225141"/>
    <w:rsid w:val="00284239"/>
    <w:rsid w:val="002C4207"/>
    <w:rsid w:val="002F65E1"/>
    <w:rsid w:val="0034124F"/>
    <w:rsid w:val="0034592F"/>
    <w:rsid w:val="003531FD"/>
    <w:rsid w:val="003712F9"/>
    <w:rsid w:val="00372B57"/>
    <w:rsid w:val="003C65BC"/>
    <w:rsid w:val="004156D4"/>
    <w:rsid w:val="00494826"/>
    <w:rsid w:val="004C0DC6"/>
    <w:rsid w:val="004E0BCA"/>
    <w:rsid w:val="005075AC"/>
    <w:rsid w:val="0051391C"/>
    <w:rsid w:val="00536924"/>
    <w:rsid w:val="005413AB"/>
    <w:rsid w:val="005530B3"/>
    <w:rsid w:val="005774D6"/>
    <w:rsid w:val="00586E67"/>
    <w:rsid w:val="005A3802"/>
    <w:rsid w:val="005C083E"/>
    <w:rsid w:val="00680950"/>
    <w:rsid w:val="006A38AB"/>
    <w:rsid w:val="006B25B3"/>
    <w:rsid w:val="006B439E"/>
    <w:rsid w:val="006D566D"/>
    <w:rsid w:val="00736570"/>
    <w:rsid w:val="00744EB4"/>
    <w:rsid w:val="0075083C"/>
    <w:rsid w:val="0075207F"/>
    <w:rsid w:val="007B0F1B"/>
    <w:rsid w:val="007C50E1"/>
    <w:rsid w:val="0085253D"/>
    <w:rsid w:val="008B5D25"/>
    <w:rsid w:val="008B6B77"/>
    <w:rsid w:val="00900B2E"/>
    <w:rsid w:val="00924663"/>
    <w:rsid w:val="009248FE"/>
    <w:rsid w:val="00926AA3"/>
    <w:rsid w:val="009377C5"/>
    <w:rsid w:val="009A0A11"/>
    <w:rsid w:val="009D5837"/>
    <w:rsid w:val="00A04FF5"/>
    <w:rsid w:val="00A31855"/>
    <w:rsid w:val="00A707A7"/>
    <w:rsid w:val="00A815F2"/>
    <w:rsid w:val="00A87879"/>
    <w:rsid w:val="00A9406E"/>
    <w:rsid w:val="00AB7AA4"/>
    <w:rsid w:val="00B31C7C"/>
    <w:rsid w:val="00B44496"/>
    <w:rsid w:val="00B56884"/>
    <w:rsid w:val="00BB1C1A"/>
    <w:rsid w:val="00BC32F5"/>
    <w:rsid w:val="00BC4688"/>
    <w:rsid w:val="00BC7901"/>
    <w:rsid w:val="00BD0FB6"/>
    <w:rsid w:val="00C26F65"/>
    <w:rsid w:val="00C42FC3"/>
    <w:rsid w:val="00C622EB"/>
    <w:rsid w:val="00C97C18"/>
    <w:rsid w:val="00D04FC3"/>
    <w:rsid w:val="00D24BE4"/>
    <w:rsid w:val="00D30EAA"/>
    <w:rsid w:val="00E3532D"/>
    <w:rsid w:val="00E771CE"/>
    <w:rsid w:val="00EA53D0"/>
    <w:rsid w:val="00EF2EF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584"/>
  <w15:docId w15:val="{E6FE33F7-A645-4ECB-A350-814899F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1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C4207"/>
    <w:pPr>
      <w:keepNext/>
      <w:spacing w:after="0" w:line="240" w:lineRule="auto"/>
      <w:outlineLvl w:val="0"/>
    </w:pPr>
    <w:rPr>
      <w:rFonts w:ascii="Comic Sans MS" w:eastAsia="Times New Roman" w:hAnsi="Comic Sans MS"/>
      <w:sz w:val="3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24BE4"/>
    <w:pPr>
      <w:spacing w:after="0" w:line="240" w:lineRule="auto"/>
    </w:pPr>
    <w:rPr>
      <w:rFonts w:eastAsia="MS Mincho"/>
      <w:color w:val="000000"/>
      <w:lang w:eastAsia="ja-JP"/>
    </w:rPr>
  </w:style>
  <w:style w:type="paragraph" w:styleId="Topptekst">
    <w:name w:val="header"/>
    <w:basedOn w:val="Normal"/>
    <w:link w:val="TopptekstTegn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566D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566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566D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2C4207"/>
    <w:rPr>
      <w:rFonts w:ascii="Comic Sans MS" w:eastAsia="Times New Roman" w:hAnsi="Comic Sans MS"/>
      <w:sz w:val="36"/>
      <w:lang w:eastAsia="nb-NO"/>
    </w:rPr>
  </w:style>
  <w:style w:type="paragraph" w:styleId="Brdtekst">
    <w:name w:val="Body Text"/>
    <w:basedOn w:val="Normal"/>
    <w:link w:val="BrdtekstTegn"/>
    <w:semiHidden/>
    <w:rsid w:val="002C4207"/>
    <w:pPr>
      <w:spacing w:after="0" w:line="240" w:lineRule="auto"/>
    </w:pPr>
    <w:rPr>
      <w:rFonts w:ascii="Comic Sans MS" w:eastAsia="Times New Roman" w:hAnsi="Comic Sans MS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C4207"/>
    <w:rPr>
      <w:rFonts w:ascii="Comic Sans MS" w:eastAsia="Times New Roman" w:hAnsi="Comic Sans MS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7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7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77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7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B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Elisabeth Stubberød</dc:creator>
  <cp:lastModifiedBy>Trude Martinussen Friedrich</cp:lastModifiedBy>
  <cp:revision>8</cp:revision>
  <cp:lastPrinted>2021-10-14T11:12:00Z</cp:lastPrinted>
  <dcterms:created xsi:type="dcterms:W3CDTF">2022-11-23T18:17:00Z</dcterms:created>
  <dcterms:modified xsi:type="dcterms:W3CDTF">2023-01-09T10:59:00Z</dcterms:modified>
</cp:coreProperties>
</file>